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A" w:rsidRPr="00C62343" w:rsidRDefault="006518CA" w:rsidP="006518CA">
      <w:pPr>
        <w:suppressAutoHyphens/>
        <w:spacing w:before="100" w:after="100" w:line="23" w:lineRule="atLeast"/>
        <w:ind w:left="426" w:firstLine="709"/>
        <w:jc w:val="right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  <w:r w:rsidRPr="00C62343"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  <w:t xml:space="preserve">Приложение № 1 </w:t>
      </w: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</w:pPr>
      <w:r w:rsidRPr="00C62343">
        <w:rPr>
          <w:rFonts w:ascii="Times New Roman" w:eastAsia="Lucida Sans Unicode" w:hAnsi="Times New Roman"/>
          <w:b/>
          <w:kern w:val="2"/>
          <w:sz w:val="16"/>
          <w:szCs w:val="16"/>
          <w:lang w:eastAsia="ar-SA"/>
        </w:rPr>
        <w:t>К политике обработки персональных данных  в ИГЭУ</w:t>
      </w:r>
    </w:p>
    <w:p w:rsidR="006518CA" w:rsidRPr="009F1665" w:rsidRDefault="009F1665" w:rsidP="006518C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Lucida Sans Unicode" w:hAnsi="Times New Roman"/>
          <w:b/>
          <w:color w:val="FF0000"/>
          <w:kern w:val="2"/>
          <w:sz w:val="24"/>
          <w:szCs w:val="24"/>
          <w:lang w:eastAsia="ar-SA"/>
        </w:rPr>
      </w:pPr>
      <w:r w:rsidRPr="009F1665">
        <w:rPr>
          <w:rFonts w:ascii="Times New Roman" w:eastAsia="Lucida Sans Unicode" w:hAnsi="Times New Roman"/>
          <w:b/>
          <w:color w:val="FF0000"/>
          <w:kern w:val="2"/>
          <w:sz w:val="24"/>
          <w:szCs w:val="24"/>
          <w:lang w:eastAsia="ar-SA"/>
        </w:rPr>
        <w:t>Пример заполнения</w:t>
      </w: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</w:p>
    <w:p w:rsidR="006518CA" w:rsidRPr="00C62343" w:rsidRDefault="006518CA" w:rsidP="006518CA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/>
          <w:kern w:val="2"/>
          <w:sz w:val="12"/>
          <w:szCs w:val="12"/>
          <w:lang w:eastAsia="ar-SA"/>
        </w:rPr>
      </w:pPr>
    </w:p>
    <w:p w:rsidR="006518CA" w:rsidRPr="006518CA" w:rsidRDefault="006518CA" w:rsidP="006518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8CA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6518CA" w:rsidRPr="00C40729" w:rsidRDefault="006518CA" w:rsidP="006518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6518CA" w:rsidRPr="00C40729" w:rsidRDefault="006518CA" w:rsidP="009F1665">
      <w:pPr>
        <w:spacing w:after="120" w:line="336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выражаю свое согласие </w:t>
      </w:r>
      <w:r w:rsidRPr="00C40729">
        <w:rPr>
          <w:rFonts w:ascii="Times New Roman" w:eastAsia="Times New Roman" w:hAnsi="Times New Roman"/>
          <w:bCs/>
          <w:sz w:val="24"/>
          <w:szCs w:val="24"/>
          <w:lang w:eastAsia="ru-RU"/>
        </w:rPr>
        <w:t>свободно, своей волей и в своем интересе</w:t>
      </w: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 на 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смешанным способом, включающим в себя автоматизированную и неавтоматизированную обработку следующих персональных данных («Персональные данные»):</w:t>
      </w:r>
      <w:r w:rsidRPr="00C40729">
        <w:rPr>
          <w:rFonts w:ascii="Times New Roman" w:eastAsia="Times New Roman" w:hAnsi="Times New Roman"/>
          <w:sz w:val="21"/>
          <w:szCs w:val="21"/>
          <w:lang w:eastAsia="ru-RU"/>
        </w:rPr>
        <w:t xml:space="preserve"> (</w:t>
      </w:r>
      <w:r w:rsidRPr="00C40729">
        <w:rPr>
          <w:rFonts w:ascii="Times New Roman" w:eastAsia="Times New Roman" w:hAnsi="Times New Roman"/>
          <w:i/>
          <w:sz w:val="21"/>
          <w:szCs w:val="21"/>
          <w:lang w:eastAsia="ru-RU"/>
        </w:rPr>
        <w:t>добавить нужное</w:t>
      </w:r>
      <w:r w:rsidRPr="00C40729">
        <w:rPr>
          <w:rFonts w:ascii="Times New Roman" w:eastAsia="Times New Roman" w:hAnsi="Times New Roman"/>
          <w:sz w:val="21"/>
          <w:szCs w:val="21"/>
          <w:lang w:eastAsia="ru-RU"/>
        </w:rPr>
        <w:t>)</w:t>
      </w:r>
    </w:p>
    <w:p w:rsidR="006518CA" w:rsidRPr="009F1665" w:rsidRDefault="006518CA" w:rsidP="009F1665">
      <w:pPr>
        <w:spacing w:after="120" w:line="336" w:lineRule="atLeast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фамилия, имя, отчество</w:t>
      </w:r>
    </w:p>
    <w:p w:rsidR="006518CA" w:rsidRPr="009F1665" w:rsidRDefault="006518CA" w:rsidP="009F1665">
      <w:pPr>
        <w:spacing w:after="120" w:line="336" w:lineRule="atLeast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9F1665"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место работы (организация)</w:t>
      </w:r>
    </w:p>
    <w:p w:rsidR="006518CA" w:rsidRPr="009F1665" w:rsidRDefault="006518CA" w:rsidP="009F1665">
      <w:pPr>
        <w:spacing w:after="120" w:line="336" w:lineRule="atLeast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9F1665"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F1665" w:rsidRPr="009F1665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e</w:t>
      </w:r>
      <w:r w:rsidR="009F1665"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9F1665" w:rsidRPr="009F1665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mail</w:t>
      </w:r>
    </w:p>
    <w:p w:rsidR="009F1665" w:rsidRPr="00342C1E" w:rsidRDefault="009F1665" w:rsidP="009F1665">
      <w:pPr>
        <w:spacing w:after="120" w:line="336" w:lineRule="atLeast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 телефон</w:t>
      </w:r>
    </w:p>
    <w:p w:rsidR="00342C1E" w:rsidRPr="00342C1E" w:rsidRDefault="00342C1E" w:rsidP="009F1665">
      <w:pPr>
        <w:spacing w:after="120" w:line="336" w:lineRule="atLeast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 т.д.</w:t>
      </w:r>
      <w:bookmarkStart w:id="0" w:name="_GoBack"/>
      <w:bookmarkEnd w:id="0"/>
    </w:p>
    <w:p w:rsidR="006518CA" w:rsidRPr="00C40729" w:rsidRDefault="006518CA" w:rsidP="009F1665">
      <w:pPr>
        <w:spacing w:after="120" w:line="336" w:lineRule="atLeast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оператору Персональных данных («Оператор») - </w:t>
      </w:r>
      <w:r w:rsidRPr="00C40729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В.И. Ленина» (ИГЭУ) (ул. Рабфаковская, д.34, г. Иваново ИНН 3731000308, ОГРН 1033700074430)</w:t>
      </w:r>
    </w:p>
    <w:p w:rsidR="006518CA" w:rsidRPr="00C40729" w:rsidRDefault="006518CA" w:rsidP="009F1665">
      <w:pPr>
        <w:spacing w:after="120" w:line="336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в целях: </w:t>
      </w:r>
      <w:r w:rsid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для чего проводится сбор Персональных данных. Например, для регистрации участников на конференцию «Название конференции», проводимую структурным подразделением ИГЭУ</w:t>
      </w:r>
    </w:p>
    <w:p w:rsidR="006518CA" w:rsidRPr="00C40729" w:rsidRDefault="006518CA" w:rsidP="009F1665">
      <w:pPr>
        <w:spacing w:after="120" w:line="33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Требование об исключении или исправлении/дополнении неверных или неполных Персональных данных может быть подано в виде соответствующего письменного запроса в адрес Оператора.</w:t>
      </w:r>
    </w:p>
    <w:p w:rsidR="006518CA" w:rsidRPr="00C40729" w:rsidRDefault="006518CA" w:rsidP="009F1665">
      <w:pPr>
        <w:spacing w:after="120" w:line="33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на обработку Персональных данных действует в течение </w:t>
      </w:r>
      <w:r w:rsidR="009F16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указать срок, например, до дня окончания конференции</w:t>
      </w: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, либо до дня отзыва согласия с правом Оператора продолжить обработку Персональных данных в установленных законодательством случаях.</w:t>
      </w:r>
    </w:p>
    <w:p w:rsidR="006518CA" w:rsidRPr="00C40729" w:rsidRDefault="006518CA" w:rsidP="009F1665">
      <w:pPr>
        <w:spacing w:after="120" w:line="336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72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может быть отозвано путем предоставления письменного заявления в адрес Оператора.</w:t>
      </w:r>
    </w:p>
    <w:p w:rsidR="006518CA" w:rsidRPr="006518CA" w:rsidRDefault="006518CA" w:rsidP="006518CA">
      <w:pPr>
        <w:keepNext/>
        <w:spacing w:before="240" w:after="60" w:line="240" w:lineRule="auto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442BD0" w:rsidRDefault="006518CA" w:rsidP="006518CA">
      <w:pPr>
        <w:spacing w:after="0" w:line="336" w:lineRule="atLeast"/>
        <w:jc w:val="both"/>
      </w:pPr>
      <w:r w:rsidRPr="006518C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предлагаем Вам ознакомиться с </w:t>
      </w:r>
      <w:hyperlink r:id="rId8" w:history="1">
        <w:r w:rsidRPr="006518C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Политикой федерального государственного бюджетного образовательного учреждения высшего образования «Ивановский государственный энергетический университет имени В.И. Ленина» в отношении обработки персональных данных</w:t>
        </w:r>
      </w:hyperlink>
      <w:r w:rsidRPr="006518C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407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sectPr w:rsidR="00442BD0" w:rsidSect="005C36A4">
      <w:headerReference w:type="default" r:id="rId9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8F" w:rsidRDefault="00C8108F">
      <w:pPr>
        <w:spacing w:after="0" w:line="240" w:lineRule="auto"/>
      </w:pPr>
      <w:r>
        <w:separator/>
      </w:r>
    </w:p>
  </w:endnote>
  <w:endnote w:type="continuationSeparator" w:id="0">
    <w:p w:rsidR="00C8108F" w:rsidRDefault="00C8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8F" w:rsidRDefault="00C8108F">
      <w:pPr>
        <w:spacing w:after="0" w:line="240" w:lineRule="auto"/>
      </w:pPr>
      <w:r>
        <w:separator/>
      </w:r>
    </w:p>
  </w:footnote>
  <w:footnote w:type="continuationSeparator" w:id="0">
    <w:p w:rsidR="00C8108F" w:rsidRDefault="00C8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D0" w:rsidRDefault="006518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E33941" w:rsidRDefault="00C8108F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CA"/>
    <w:rsid w:val="000C4D67"/>
    <w:rsid w:val="00287C4D"/>
    <w:rsid w:val="00342C1E"/>
    <w:rsid w:val="00442BD0"/>
    <w:rsid w:val="006518CA"/>
    <w:rsid w:val="009F1665"/>
    <w:rsid w:val="00C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8C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1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1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8C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1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1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pu.ru/node/9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1B3D-7F62-4325-944C-20CAFCE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3</cp:revision>
  <dcterms:created xsi:type="dcterms:W3CDTF">2025-12-11T11:14:00Z</dcterms:created>
  <dcterms:modified xsi:type="dcterms:W3CDTF">2025-12-26T08:25:00Z</dcterms:modified>
</cp:coreProperties>
</file>